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方正大标宋简体" w:hAnsi="微软雅黑" w:eastAsia="方正大标宋简体" w:cs="微软雅黑"/>
          <w:bCs/>
          <w:color w:val="000000"/>
          <w:sz w:val="44"/>
          <w:szCs w:val="44"/>
        </w:rPr>
      </w:pPr>
      <w:r>
        <w:rPr>
          <w:rFonts w:hint="eastAsia" w:ascii="方正大标宋简体" w:hAnsi="微软雅黑" w:eastAsia="方正大标宋简体" w:cs="微软雅黑"/>
          <w:bCs/>
          <w:color w:val="000000"/>
          <w:sz w:val="44"/>
          <w:szCs w:val="44"/>
        </w:rPr>
        <w:t>艺术与传媒学院2018年暑假社会实践</w:t>
      </w:r>
    </w:p>
    <w:p>
      <w:pPr>
        <w:spacing w:after="0" w:line="360" w:lineRule="auto"/>
        <w:jc w:val="center"/>
        <w:rPr>
          <w:rFonts w:hint="eastAsia" w:ascii="方正大标宋简体" w:hAnsi="微软雅黑" w:eastAsia="方正大标宋简体" w:cs="微软雅黑"/>
          <w:bCs/>
          <w:color w:val="000000"/>
          <w:sz w:val="44"/>
          <w:szCs w:val="44"/>
        </w:rPr>
      </w:pPr>
      <w:r>
        <w:rPr>
          <w:rFonts w:hint="eastAsia" w:ascii="方正大标宋简体" w:hAnsi="微软雅黑" w:eastAsia="方正大标宋简体" w:cs="微软雅黑"/>
          <w:bCs/>
          <w:color w:val="000000"/>
          <w:sz w:val="44"/>
          <w:szCs w:val="44"/>
        </w:rPr>
        <w:t>个人项目申报表</w:t>
      </w:r>
    </w:p>
    <w:tbl>
      <w:tblPr>
        <w:tblStyle w:val="3"/>
        <w:tblpPr w:leftFromText="180" w:rightFromText="180" w:vertAnchor="text" w:horzAnchor="page" w:tblpX="1681" w:tblpY="774"/>
        <w:tblOverlap w:val="never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"/>
        <w:gridCol w:w="1109"/>
        <w:gridCol w:w="239"/>
        <w:gridCol w:w="1566"/>
        <w:gridCol w:w="232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3" w:type="dxa"/>
            <w:gridSpan w:val="7"/>
          </w:tcPr>
          <w:p>
            <w:pPr>
              <w:spacing w:after="0" w:line="240" w:lineRule="atLeast"/>
              <w:rPr>
                <w:rFonts w:ascii="方正楷体简体" w:hAnsi="宋体" w:eastAsia="方正楷体简体"/>
                <w:sz w:val="30"/>
                <w:szCs w:val="30"/>
                <w:u w:val="single"/>
              </w:rPr>
            </w:pPr>
          </w:p>
          <w:p>
            <w:pPr>
              <w:tabs>
                <w:tab w:val="left" w:pos="8235"/>
              </w:tabs>
              <w:spacing w:after="0" w:line="360" w:lineRule="auto"/>
              <w:jc w:val="center"/>
              <w:rPr>
                <w:rFonts w:ascii="方正楷体简体" w:hAnsi="宋体" w:eastAsia="方正楷体简体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/>
                <w:b/>
                <w:bCs/>
                <w:sz w:val="30"/>
                <w:szCs w:val="30"/>
              </w:rPr>
              <w:t>艺术与传媒学院2</w:t>
            </w:r>
            <w:r>
              <w:rPr>
                <w:rFonts w:ascii="方正楷体简体" w:hAnsi="宋体" w:eastAsia="方正楷体简体"/>
                <w:b/>
                <w:bCs/>
                <w:sz w:val="30"/>
                <w:szCs w:val="30"/>
              </w:rPr>
              <w:t>018</w:t>
            </w:r>
            <w:r>
              <w:rPr>
                <w:rFonts w:hint="eastAsia" w:ascii="方正楷体简体" w:hAnsi="宋体" w:eastAsia="方正楷体简体"/>
                <w:b/>
                <w:bCs/>
                <w:sz w:val="30"/>
                <w:szCs w:val="30"/>
              </w:rPr>
              <w:t>年暑假社会实践个人项目申报表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1" w:type="dxa"/>
            <w:gridSpan w:val="2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活动名称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spacing w:after="0" w:line="240" w:lineRule="atLeast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1" w:type="dxa"/>
            <w:gridSpan w:val="2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指导单位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四川农业大学艺术与传媒学院团委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91" w:type="dxa"/>
            <w:gridSpan w:val="2"/>
            <w:vMerge w:val="restart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个人信息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姓    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after="0" w:line="240" w:lineRule="atLeast"/>
              <w:ind w:firstLine="900" w:firstLineChars="30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2056" w:type="dxa"/>
            <w:vAlign w:val="center"/>
          </w:tcPr>
          <w:p>
            <w:pPr>
              <w:spacing w:after="0" w:line="240" w:lineRule="atLeast"/>
              <w:ind w:firstLine="285" w:firstLineChars="95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91" w:type="dxa"/>
            <w:gridSpan w:val="2"/>
            <w:vMerge w:val="continue"/>
          </w:tcPr>
          <w:p>
            <w:pPr>
              <w:spacing w:after="0" w:line="240" w:lineRule="atLeast"/>
              <w:ind w:firstLine="420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院    系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205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91" w:type="dxa"/>
            <w:gridSpan w:val="2"/>
            <w:vMerge w:val="continue"/>
          </w:tcPr>
          <w:p>
            <w:pPr>
              <w:spacing w:after="0" w:line="240" w:lineRule="atLeast"/>
              <w:ind w:firstLine="420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住    址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xx舍xxx</w:t>
            </w:r>
          </w:p>
        </w:tc>
        <w:tc>
          <w:tcPr>
            <w:tcW w:w="23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056" w:type="dxa"/>
            <w:vAlign w:val="center"/>
          </w:tcPr>
          <w:p>
            <w:pPr>
              <w:spacing w:after="0" w:line="240" w:lineRule="atLeast"/>
              <w:ind w:firstLine="285" w:firstLineChars="95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91" w:type="dxa"/>
            <w:gridSpan w:val="2"/>
            <w:vMerge w:val="continue"/>
          </w:tcPr>
          <w:p>
            <w:pPr>
              <w:spacing w:after="0" w:line="240" w:lineRule="atLeast"/>
              <w:ind w:firstLine="420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1805" w:type="dxa"/>
            <w:gridSpan w:val="2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电话：</w:t>
            </w:r>
          </w:p>
        </w:tc>
        <w:tc>
          <w:tcPr>
            <w:tcW w:w="4378" w:type="dxa"/>
            <w:gridSpan w:val="2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91" w:type="dxa"/>
            <w:gridSpan w:val="2"/>
            <w:vMerge w:val="continue"/>
          </w:tcPr>
          <w:p>
            <w:pPr>
              <w:spacing w:after="0" w:line="240" w:lineRule="atLeast"/>
              <w:ind w:firstLine="420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805" w:type="dxa"/>
            <w:gridSpan w:val="2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手机：</w:t>
            </w:r>
          </w:p>
        </w:tc>
        <w:tc>
          <w:tcPr>
            <w:tcW w:w="4378" w:type="dxa"/>
            <w:gridSpan w:val="2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91" w:type="dxa"/>
            <w:gridSpan w:val="2"/>
            <w:vMerge w:val="continue"/>
          </w:tcPr>
          <w:p>
            <w:pPr>
              <w:spacing w:after="0" w:line="240" w:lineRule="atLeast"/>
              <w:ind w:firstLine="420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805" w:type="dxa"/>
            <w:gridSpan w:val="2"/>
          </w:tcPr>
          <w:p>
            <w:pPr>
              <w:spacing w:after="0" w:line="240" w:lineRule="atLeast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E-mail：</w:t>
            </w:r>
          </w:p>
        </w:tc>
        <w:tc>
          <w:tcPr>
            <w:tcW w:w="4378" w:type="dxa"/>
            <w:gridSpan w:val="2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8" w:hRule="atLeast"/>
        </w:trPr>
        <w:tc>
          <w:tcPr>
            <w:tcW w:w="15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项目内容简介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（项目来源、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研究意义、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设计思想、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计划解决问题）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6" w:type="dxa"/>
            <w:vMerge w:val="restart"/>
          </w:tcPr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项目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可行性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 xml:space="preserve"> 分析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前期准备</w:t>
            </w:r>
          </w:p>
        </w:tc>
        <w:tc>
          <w:tcPr>
            <w:tcW w:w="5944" w:type="dxa"/>
            <w:gridSpan w:val="3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76" w:type="dxa"/>
            <w:vMerge w:val="continue"/>
          </w:tcPr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实施过程</w:t>
            </w:r>
          </w:p>
        </w:tc>
        <w:tc>
          <w:tcPr>
            <w:tcW w:w="5944" w:type="dxa"/>
            <w:gridSpan w:val="3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76" w:type="dxa"/>
            <w:vMerge w:val="continue"/>
          </w:tcPr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成果提交形式</w:t>
            </w:r>
          </w:p>
        </w:tc>
        <w:tc>
          <w:tcPr>
            <w:tcW w:w="5944" w:type="dxa"/>
            <w:gridSpan w:val="3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1591" w:type="dxa"/>
            <w:gridSpan w:val="2"/>
          </w:tcPr>
          <w:p>
            <w:pPr>
              <w:spacing w:after="0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 xml:space="preserve"> 预期效果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（经济效益、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社会效益）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591" w:type="dxa"/>
            <w:gridSpan w:val="2"/>
          </w:tcPr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经费来源及</w:t>
            </w:r>
          </w:p>
          <w:p>
            <w:pPr>
              <w:spacing w:after="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  <w:r>
              <w:rPr>
                <w:rFonts w:hint="eastAsia" w:ascii="方正楷体简体" w:hAnsi="微软雅黑" w:eastAsia="方正楷体简体" w:cs="微软雅黑"/>
                <w:b/>
                <w:bCs/>
                <w:sz w:val="30"/>
                <w:szCs w:val="30"/>
              </w:rPr>
              <w:t>使用方案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  <w:p>
            <w:pPr>
              <w:spacing w:after="0" w:line="240" w:lineRule="atLeast"/>
              <w:ind w:firstLine="420"/>
              <w:jc w:val="center"/>
              <w:rPr>
                <w:rFonts w:ascii="方正楷体简体" w:hAnsi="微软雅黑" w:eastAsia="方正楷体简体" w:cs="微软雅黑"/>
                <w:b/>
                <w:bCs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董自贡</cp:lastModifiedBy>
  <dcterms:modified xsi:type="dcterms:W3CDTF">2018-05-28T16:33:15Z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